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A03AD" w14:textId="5A3E4858" w:rsidR="000D06D6" w:rsidRPr="005A3BD3" w:rsidRDefault="000D06D6" w:rsidP="00BB042A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36"/>
          <w:sz w:val="24"/>
          <w:szCs w:val="24"/>
          <w:lang w:eastAsia="pt-BR"/>
        </w:rPr>
      </w:pPr>
      <w:r w:rsidRPr="005A3BD3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ATA DA </w:t>
      </w:r>
      <w:r w:rsidR="001B1BEB" w:rsidRPr="005A3BD3">
        <w:rPr>
          <w:rFonts w:ascii="Arial" w:eastAsia="Times New Roman" w:hAnsi="Arial" w:cs="Arial"/>
          <w:kern w:val="36"/>
          <w:sz w:val="24"/>
          <w:szCs w:val="24"/>
          <w:lang w:eastAsia="pt-BR"/>
        </w:rPr>
        <w:t>1</w:t>
      </w:r>
      <w:r w:rsidR="00122695" w:rsidRPr="005A3BD3">
        <w:rPr>
          <w:rFonts w:ascii="Arial" w:eastAsia="Times New Roman" w:hAnsi="Arial" w:cs="Arial"/>
          <w:kern w:val="36"/>
          <w:sz w:val="24"/>
          <w:szCs w:val="24"/>
          <w:lang w:eastAsia="pt-BR"/>
        </w:rPr>
        <w:t>2</w:t>
      </w:r>
      <w:r w:rsidRPr="005A3BD3">
        <w:rPr>
          <w:rFonts w:ascii="Arial" w:eastAsia="Times New Roman" w:hAnsi="Arial" w:cs="Arial"/>
          <w:kern w:val="36"/>
          <w:sz w:val="24"/>
          <w:szCs w:val="24"/>
          <w:lang w:eastAsia="pt-BR"/>
        </w:rPr>
        <w:t>ª REUNIÃO ORDINÁRIA DO CONSELHO ADMINISTRATIVO DO GUANHÃES PREV – 2025</w:t>
      </w:r>
    </w:p>
    <w:p w14:paraId="19ADA5D5" w14:textId="6D88B009" w:rsidR="000D06D6" w:rsidRPr="005A3BD3" w:rsidRDefault="000D06D6" w:rsidP="00B7103A">
      <w:pPr>
        <w:pStyle w:val="NormalWeb"/>
        <w:jc w:val="both"/>
        <w:rPr>
          <w:rFonts w:ascii="Arial" w:eastAsia="Times New Roman" w:hAnsi="Arial" w:cs="Arial"/>
          <w:lang w:eastAsia="pt-BR"/>
        </w:rPr>
      </w:pPr>
      <w:r w:rsidRPr="005A3BD3">
        <w:rPr>
          <w:rFonts w:ascii="Arial" w:eastAsia="Times New Roman" w:hAnsi="Arial" w:cs="Arial"/>
          <w:lang w:eastAsia="pt-BR"/>
        </w:rPr>
        <w:t>Aos</w:t>
      </w:r>
      <w:r w:rsidR="001B1BEB" w:rsidRPr="005A3BD3">
        <w:rPr>
          <w:rFonts w:ascii="Arial" w:eastAsia="Times New Roman" w:hAnsi="Arial" w:cs="Arial"/>
          <w:lang w:eastAsia="pt-BR"/>
        </w:rPr>
        <w:t xml:space="preserve"> vinte e </w:t>
      </w:r>
      <w:r w:rsidR="00122695" w:rsidRPr="005A3BD3">
        <w:rPr>
          <w:rFonts w:ascii="Arial" w:eastAsia="Times New Roman" w:hAnsi="Arial" w:cs="Arial"/>
          <w:lang w:eastAsia="pt-BR"/>
        </w:rPr>
        <w:t>três</w:t>
      </w:r>
      <w:r w:rsidR="001B1BEB" w:rsidRPr="005A3BD3">
        <w:rPr>
          <w:rFonts w:ascii="Arial" w:eastAsia="Times New Roman" w:hAnsi="Arial" w:cs="Arial"/>
          <w:lang w:eastAsia="pt-BR"/>
        </w:rPr>
        <w:t xml:space="preserve"> </w:t>
      </w:r>
      <w:r w:rsidRPr="005A3BD3">
        <w:rPr>
          <w:rFonts w:ascii="Arial" w:eastAsia="Times New Roman" w:hAnsi="Arial" w:cs="Arial"/>
          <w:lang w:eastAsia="pt-BR"/>
        </w:rPr>
        <w:t xml:space="preserve">dias do mês de </w:t>
      </w:r>
      <w:r w:rsidR="00122695" w:rsidRPr="005A3BD3">
        <w:rPr>
          <w:rFonts w:ascii="Arial" w:eastAsia="Times New Roman" w:hAnsi="Arial" w:cs="Arial"/>
          <w:lang w:eastAsia="pt-BR"/>
        </w:rPr>
        <w:t>dezembro</w:t>
      </w:r>
      <w:r w:rsidRPr="005A3BD3">
        <w:rPr>
          <w:rFonts w:ascii="Arial" w:eastAsia="Times New Roman" w:hAnsi="Arial" w:cs="Arial"/>
          <w:lang w:eastAsia="pt-BR"/>
        </w:rPr>
        <w:t xml:space="preserve"> do ano de dois mil e vinte e cinco, às 15h (quinze horas), reuniram-se os membros do Conselho Administrativo do Instituto de Previdência dos Servidores Públicos do Município de Guanhães – Guanhães </w:t>
      </w:r>
      <w:proofErr w:type="spellStart"/>
      <w:r w:rsidRPr="005A3BD3">
        <w:rPr>
          <w:rFonts w:ascii="Arial" w:eastAsia="Times New Roman" w:hAnsi="Arial" w:cs="Arial"/>
          <w:lang w:eastAsia="pt-BR"/>
        </w:rPr>
        <w:t>Prev</w:t>
      </w:r>
      <w:proofErr w:type="spellEnd"/>
      <w:r w:rsidRPr="005A3BD3">
        <w:rPr>
          <w:rFonts w:ascii="Arial" w:eastAsia="Times New Roman" w:hAnsi="Arial" w:cs="Arial"/>
          <w:lang w:eastAsia="pt-BR"/>
        </w:rPr>
        <w:t xml:space="preserve">, CNPJ nº 05.518.895/0001-74, na sala de reuniões do Instituto. </w:t>
      </w:r>
      <w:r w:rsidR="00B904F3" w:rsidRPr="005A3BD3">
        <w:rPr>
          <w:rFonts w:ascii="Arial" w:eastAsia="Times New Roman" w:hAnsi="Arial" w:cs="Arial"/>
          <w:lang w:eastAsia="pt-BR"/>
        </w:rPr>
        <w:t xml:space="preserve">Estavam presentes os conselheiros: Carla Maitê Patrocínio, Elaine de Fátima Silva, Júnia Paula Soalheiro Menezes, Márcia Helena Pires Reis, Rejane Ferreira Guimarães Martins, Wanessa Marina </w:t>
      </w:r>
      <w:r w:rsidR="005D5DFB" w:rsidRPr="005A3BD3">
        <w:rPr>
          <w:rFonts w:ascii="Arial" w:eastAsia="Times New Roman" w:hAnsi="Arial" w:cs="Arial"/>
          <w:lang w:eastAsia="pt-BR"/>
        </w:rPr>
        <w:t>Pimenta, Mariana da Silva Rosa</w:t>
      </w:r>
      <w:r w:rsidR="00122695" w:rsidRPr="005A3BD3">
        <w:rPr>
          <w:rFonts w:ascii="Arial" w:eastAsia="Times New Roman" w:hAnsi="Arial" w:cs="Arial"/>
          <w:lang w:eastAsia="pt-BR"/>
        </w:rPr>
        <w:t xml:space="preserve">, </w:t>
      </w:r>
      <w:r w:rsidR="00B904F3" w:rsidRPr="005A3BD3">
        <w:rPr>
          <w:rFonts w:ascii="Arial" w:eastAsia="Times New Roman" w:hAnsi="Arial" w:cs="Arial"/>
          <w:lang w:eastAsia="pt-BR"/>
        </w:rPr>
        <w:t>Robson Barbosa e Ana Paula Oliveira</w:t>
      </w:r>
      <w:r w:rsidR="00122695" w:rsidRPr="005A3BD3">
        <w:rPr>
          <w:rFonts w:ascii="Arial" w:eastAsia="Times New Roman" w:hAnsi="Arial" w:cs="Arial"/>
          <w:lang w:eastAsia="pt-BR"/>
        </w:rPr>
        <w:t>.</w:t>
      </w:r>
      <w:r w:rsidR="00B904F3" w:rsidRPr="005A3BD3">
        <w:rPr>
          <w:rFonts w:ascii="Arial" w:eastAsia="Times New Roman" w:hAnsi="Arial" w:cs="Arial"/>
          <w:lang w:eastAsia="pt-BR"/>
        </w:rPr>
        <w:t xml:space="preserve"> </w:t>
      </w:r>
      <w:r w:rsidR="00BB042A" w:rsidRPr="005A3BD3">
        <w:rPr>
          <w:rFonts w:ascii="Arial" w:eastAsia="Times New Roman" w:hAnsi="Arial" w:cs="Arial"/>
          <w:lang w:eastAsia="pt-BR"/>
        </w:rPr>
        <w:t xml:space="preserve">A Presidente do Conselho Administrativo, Sra. Márcia Helena Pires Reis, deu início à décima segunda reunião ordinária do ano, cumprimentando todos os presentes. Em seguida, foi dada a palavra à Diretora Executiva do Instituto, Sra. </w:t>
      </w:r>
      <w:proofErr w:type="spellStart"/>
      <w:r w:rsidR="00BB042A" w:rsidRPr="005A3BD3">
        <w:rPr>
          <w:rFonts w:ascii="Arial" w:eastAsia="Times New Roman" w:hAnsi="Arial" w:cs="Arial"/>
          <w:lang w:eastAsia="pt-BR"/>
        </w:rPr>
        <w:t>Rosimery</w:t>
      </w:r>
      <w:proofErr w:type="spellEnd"/>
      <w:r w:rsidR="00BB042A" w:rsidRPr="005A3BD3">
        <w:rPr>
          <w:rFonts w:ascii="Arial" w:eastAsia="Times New Roman" w:hAnsi="Arial" w:cs="Arial"/>
          <w:lang w:eastAsia="pt-BR"/>
        </w:rPr>
        <w:t xml:space="preserve">, que fez uma explanação sobre a nova resolução do Conselho Monetário Nacional, que regulamenta as aplicações dos RPPS. Informou que as aplicações não serão mais definidas de acordo com o percentual do Pró-Gestão, aumentando a responsabilidade da Diretoria, do Comitê de Investimentos e dos Conselhos. Destacou que são várias mudanças, todas vinculadas à certificação do Pró-Gestão. Esclareceu ainda que, em razão dessas mudanças, a Secretaria de Previdência publicou uma normativa prorrogando o prazo para envio da Política de Investimentos até 31/01/2026, passando a nova resolução a vigorar a partir de 01/02/2026. No caso do </w:t>
      </w:r>
      <w:proofErr w:type="spellStart"/>
      <w:r w:rsidR="00BB042A" w:rsidRPr="005A3BD3">
        <w:rPr>
          <w:rFonts w:ascii="Arial" w:eastAsia="Times New Roman" w:hAnsi="Arial" w:cs="Arial"/>
          <w:lang w:eastAsia="pt-BR"/>
        </w:rPr>
        <w:t>GuanhãesPrev</w:t>
      </w:r>
      <w:proofErr w:type="spellEnd"/>
      <w:r w:rsidR="00BB042A" w:rsidRPr="005A3BD3">
        <w:rPr>
          <w:rFonts w:ascii="Arial" w:eastAsia="Times New Roman" w:hAnsi="Arial" w:cs="Arial"/>
          <w:lang w:eastAsia="pt-BR"/>
        </w:rPr>
        <w:t>, será necessário realizar alterações na Política de Investimentos para adequação, ressaltando a importância de o Conselho se inteirar das mudanças, uma vez que, em janeiro, será preciso revisar a política, realizar as alterações necessárias e refazer todo o processo, incluindo reuniões, aprovação e envio, dentro do novo prazo estabelecido. Reforçou que, na presente reunião, deverá ser votada a elevação de 20% da taxa de administração, atualmente fixada em 2,6% ao ano, destinada às despesas administrativas normais, conforme legislação vigente, para utilização no Pró-Gestão. Finalizou sua fala passando a palavra à conselheira Mariana, para apresentação do Relatório de Governança referente ao primeiro semestre de 2025, contendo as ações executadas pelo Instituto durante esse período. O relatório foi apreciado e aprovado por unanimidade. O conselheiro Robson solicitou a inclusão de seu nome, uma vez que, por erro material, não constava no relatório.</w:t>
      </w:r>
      <w:r w:rsidR="00B7103A" w:rsidRPr="005A3BD3">
        <w:rPr>
          <w:rFonts w:ascii="Arial" w:eastAsia="Times New Roman" w:hAnsi="Arial" w:cs="Arial"/>
          <w:lang w:eastAsia="pt-BR"/>
        </w:rPr>
        <w:t xml:space="preserve"> </w:t>
      </w:r>
      <w:r w:rsidR="00BB042A" w:rsidRPr="005A3BD3">
        <w:rPr>
          <w:rFonts w:ascii="Arial" w:eastAsia="Times New Roman" w:hAnsi="Arial" w:cs="Arial"/>
          <w:lang w:eastAsia="pt-BR"/>
        </w:rPr>
        <w:t xml:space="preserve">Em seguida, passou-se à apresentação do Relatório de Despesas referente ao mês de novembro. As despesas regulares não apresentaram alterações. O total das despesas administrativas foi de R$ 70.616,01, e as despesas do Pró-Gestão somaram R$ 13.668,01, totalizando R$ 84.284,02 no mês. Informou-se que o percentual utilizado da taxa de administração até o momento é de 71,81%, enquanto no Pró-Gestão o gasto registrado é de 63,04%. A disponibilidade financeira é de R$ 8.238,65, referente a aposentados que não realizaram a prova de vida. Quanto à rentabilidade total do período, registrou-se resultado positivo de R$ 394.216,47, proveniente da renda fixa, uma vez que, no momento, todos os recursos anteriormente aplicados em renda variável foram resgatados e reaplicados em renda fixa. O saldo patrimonial atual do Instituto é de aproximadamente R$ 45.353.060,96. Foi realizada a leitura da Lei nº 3.114, de 26 de dezembro de 2022, que dispõe sobre a taxa de administração do </w:t>
      </w:r>
      <w:proofErr w:type="spellStart"/>
      <w:r w:rsidR="00BB042A" w:rsidRPr="005A3BD3">
        <w:rPr>
          <w:rFonts w:ascii="Arial" w:eastAsia="Times New Roman" w:hAnsi="Arial" w:cs="Arial"/>
          <w:lang w:eastAsia="pt-BR"/>
        </w:rPr>
        <w:t>GuanhãesPrev</w:t>
      </w:r>
      <w:proofErr w:type="spellEnd"/>
      <w:r w:rsidR="00BB042A" w:rsidRPr="005A3BD3">
        <w:rPr>
          <w:rFonts w:ascii="Arial" w:eastAsia="Times New Roman" w:hAnsi="Arial" w:cs="Arial"/>
          <w:lang w:eastAsia="pt-BR"/>
        </w:rPr>
        <w:t xml:space="preserve">, com o objetivo de sanar todas as dúvidas. Em seguida, foi apresentada a projeção da taxa de </w:t>
      </w:r>
      <w:r w:rsidR="00BB042A" w:rsidRPr="005A3BD3">
        <w:rPr>
          <w:rFonts w:ascii="Arial" w:eastAsia="Times New Roman" w:hAnsi="Arial" w:cs="Arial"/>
          <w:lang w:eastAsia="pt-BR"/>
        </w:rPr>
        <w:lastRenderedPageBreak/>
        <w:t>administração do Pró-Gestão para o exercício de 2026, no valor mensal de</w:t>
      </w:r>
      <w:r w:rsidR="007373D9">
        <w:rPr>
          <w:rFonts w:ascii="Arial" w:eastAsia="Times New Roman" w:hAnsi="Arial" w:cs="Arial"/>
          <w:lang w:eastAsia="pt-BR"/>
        </w:rPr>
        <w:t xml:space="preserve"> aproximadamente</w:t>
      </w:r>
      <w:bookmarkStart w:id="0" w:name="_GoBack"/>
      <w:bookmarkEnd w:id="0"/>
      <w:r w:rsidR="00BB042A" w:rsidRPr="005A3BD3">
        <w:rPr>
          <w:rFonts w:ascii="Arial" w:eastAsia="Times New Roman" w:hAnsi="Arial" w:cs="Arial"/>
          <w:lang w:eastAsia="pt-BR"/>
        </w:rPr>
        <w:t xml:space="preserve"> R$ 24.715,28, anteriormente fixado em R$ 20.413,97, representando um aumento de R$ 4.301,31. A taxa de administração anual, que era de R$ 102.069,83, passou para R$ 123.576,42, sendo a proposta aprovada por unanimidade</w:t>
      </w:r>
      <w:r w:rsidR="00B7103A" w:rsidRPr="005A3BD3">
        <w:rPr>
          <w:rFonts w:ascii="Arial" w:eastAsia="Times New Roman" w:hAnsi="Arial" w:cs="Arial"/>
          <w:lang w:eastAsia="pt-BR"/>
        </w:rPr>
        <w:t xml:space="preserve">. </w:t>
      </w:r>
      <w:r w:rsidR="00BB042A" w:rsidRPr="005A3BD3">
        <w:rPr>
          <w:rFonts w:ascii="Arial" w:eastAsia="Times New Roman" w:hAnsi="Arial" w:cs="Arial"/>
          <w:lang w:eastAsia="pt-BR"/>
        </w:rPr>
        <w:t>Foi feita a leitura da ata anterior e apresentado, para ciência e homologação, o parecer do Comitê de Investimentos referente ao mês de novembro.</w:t>
      </w:r>
      <w:r w:rsidR="00B7103A" w:rsidRPr="005A3BD3">
        <w:rPr>
          <w:rFonts w:ascii="Arial" w:eastAsia="Times New Roman" w:hAnsi="Arial" w:cs="Arial"/>
          <w:lang w:eastAsia="pt-BR"/>
        </w:rPr>
        <w:t xml:space="preserve"> </w:t>
      </w:r>
      <w:r w:rsidR="00BB042A" w:rsidRPr="005A3BD3">
        <w:rPr>
          <w:rFonts w:ascii="Arial" w:eastAsia="Times New Roman" w:hAnsi="Arial" w:cs="Arial"/>
          <w:lang w:eastAsia="pt-BR"/>
        </w:rPr>
        <w:t>Nada mais havendo a tratar, às 15h45 (quinze horas e quarenta e cinco minutos), a Presidente encerrou a reunião, agradecendo a presença de todos. Eu, Rejane Ferreira Guimarães Martins, Secretária do Conselho, lavrei a presente ata, que será lida e assinada por todos os conselheiros presentes.</w:t>
      </w:r>
    </w:p>
    <w:p w14:paraId="34EF0567" w14:textId="26B8FCEE" w:rsidR="00810549" w:rsidRPr="005A3BD3" w:rsidRDefault="00810549" w:rsidP="007129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28ACD2" w14:textId="57413B90" w:rsidR="003556A3" w:rsidRPr="005A3BD3" w:rsidRDefault="003556A3" w:rsidP="0059726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7D4500D" w14:textId="77777777" w:rsidR="00810549" w:rsidRPr="005A3BD3" w:rsidRDefault="00810549" w:rsidP="0059726F">
      <w:pPr>
        <w:spacing w:after="0" w:line="240" w:lineRule="auto"/>
        <w:ind w:left="2124" w:firstLine="708"/>
        <w:jc w:val="center"/>
        <w:rPr>
          <w:rFonts w:ascii="Arial" w:hAnsi="Arial" w:cs="Arial"/>
          <w:sz w:val="24"/>
          <w:szCs w:val="24"/>
        </w:rPr>
      </w:pPr>
    </w:p>
    <w:p w14:paraId="4027B054" w14:textId="1A3D2EE1" w:rsidR="009F1602" w:rsidRPr="004A2AEE" w:rsidRDefault="004A2AEE" w:rsidP="005A3BD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5D65F4" w:rsidRPr="004A2AEE">
        <w:rPr>
          <w:rFonts w:ascii="Arial" w:hAnsi="Arial" w:cs="Arial"/>
        </w:rPr>
        <w:t>Marcia Helena Pires Reis</w:t>
      </w:r>
    </w:p>
    <w:p w14:paraId="51F8C1E8" w14:textId="7A73575E" w:rsidR="009F1602" w:rsidRPr="004A2AEE" w:rsidRDefault="005A3BD3" w:rsidP="005A3BD3">
      <w:pPr>
        <w:spacing w:after="0" w:line="240" w:lineRule="auto"/>
        <w:rPr>
          <w:rFonts w:ascii="Arial" w:hAnsi="Arial" w:cs="Arial"/>
        </w:rPr>
      </w:pPr>
      <w:r w:rsidRPr="004A2AEE">
        <w:rPr>
          <w:rFonts w:ascii="Arial" w:hAnsi="Arial" w:cs="Arial"/>
        </w:rPr>
        <w:t xml:space="preserve">                                          </w:t>
      </w:r>
      <w:r w:rsidR="004A2AEE">
        <w:rPr>
          <w:rFonts w:ascii="Arial" w:hAnsi="Arial" w:cs="Arial"/>
        </w:rPr>
        <w:t xml:space="preserve">                             </w:t>
      </w:r>
      <w:r w:rsidRPr="004A2AEE">
        <w:rPr>
          <w:rFonts w:ascii="Arial" w:hAnsi="Arial" w:cs="Arial"/>
        </w:rPr>
        <w:t xml:space="preserve"> </w:t>
      </w:r>
      <w:r w:rsidR="009F1602" w:rsidRPr="004A2AEE">
        <w:rPr>
          <w:rFonts w:ascii="Arial" w:hAnsi="Arial" w:cs="Arial"/>
        </w:rPr>
        <w:t>Presidente</w:t>
      </w:r>
    </w:p>
    <w:p w14:paraId="32DAF129" w14:textId="1BD6929A" w:rsidR="009F1602" w:rsidRPr="004A2AEE" w:rsidRDefault="009F1602" w:rsidP="005A3BD3">
      <w:pPr>
        <w:spacing w:after="0" w:line="240" w:lineRule="auto"/>
        <w:jc w:val="center"/>
        <w:rPr>
          <w:rFonts w:ascii="Arial" w:hAnsi="Arial" w:cs="Arial"/>
        </w:rPr>
      </w:pPr>
    </w:p>
    <w:p w14:paraId="7F6C24B2" w14:textId="77777777" w:rsidR="005A3BD3" w:rsidRPr="004A2AEE" w:rsidRDefault="005A3BD3" w:rsidP="005A3BD3">
      <w:pPr>
        <w:spacing w:after="0" w:line="240" w:lineRule="auto"/>
        <w:rPr>
          <w:rFonts w:ascii="Arial" w:hAnsi="Arial" w:cs="Arial"/>
        </w:rPr>
      </w:pPr>
    </w:p>
    <w:p w14:paraId="1768DDDA" w14:textId="77777777" w:rsidR="005A3BD3" w:rsidRPr="004A2AEE" w:rsidRDefault="005A3BD3" w:rsidP="005A3BD3">
      <w:pPr>
        <w:spacing w:after="0" w:line="240" w:lineRule="auto"/>
        <w:rPr>
          <w:rFonts w:ascii="Arial" w:hAnsi="Arial" w:cs="Arial"/>
        </w:rPr>
      </w:pPr>
    </w:p>
    <w:p w14:paraId="72C8B912" w14:textId="77777777" w:rsidR="005A3BD3" w:rsidRPr="004A2AEE" w:rsidRDefault="005A3BD3" w:rsidP="005A3BD3">
      <w:pPr>
        <w:spacing w:after="0" w:line="240" w:lineRule="auto"/>
        <w:rPr>
          <w:rFonts w:ascii="Arial" w:hAnsi="Arial" w:cs="Arial"/>
        </w:rPr>
      </w:pPr>
    </w:p>
    <w:p w14:paraId="79FB4ED5" w14:textId="231DB086" w:rsidR="009F1602" w:rsidRPr="004A2AEE" w:rsidRDefault="005D65F4" w:rsidP="005A3BD3">
      <w:pPr>
        <w:spacing w:after="0" w:line="240" w:lineRule="auto"/>
        <w:rPr>
          <w:rFonts w:ascii="Arial" w:hAnsi="Arial" w:cs="Arial"/>
        </w:rPr>
      </w:pPr>
      <w:r w:rsidRPr="004A2AEE">
        <w:rPr>
          <w:rFonts w:ascii="Arial" w:hAnsi="Arial" w:cs="Arial"/>
        </w:rPr>
        <w:t>Rejane F</w:t>
      </w:r>
      <w:r w:rsidR="009F1602" w:rsidRPr="004A2AEE">
        <w:rPr>
          <w:rFonts w:ascii="Arial" w:hAnsi="Arial" w:cs="Arial"/>
        </w:rPr>
        <w:t>.</w:t>
      </w:r>
      <w:r w:rsidRPr="004A2AEE">
        <w:rPr>
          <w:rFonts w:ascii="Arial" w:hAnsi="Arial" w:cs="Arial"/>
        </w:rPr>
        <w:t xml:space="preserve"> G</w:t>
      </w:r>
      <w:r w:rsidR="009F1602" w:rsidRPr="004A2AEE">
        <w:rPr>
          <w:rFonts w:ascii="Arial" w:hAnsi="Arial" w:cs="Arial"/>
        </w:rPr>
        <w:t>uimarães</w:t>
      </w:r>
      <w:r w:rsidRPr="004A2AEE">
        <w:rPr>
          <w:rFonts w:ascii="Arial" w:hAnsi="Arial" w:cs="Arial"/>
        </w:rPr>
        <w:t xml:space="preserve"> Martins             </w:t>
      </w:r>
      <w:r w:rsidR="00D15487" w:rsidRPr="004A2AEE">
        <w:rPr>
          <w:rFonts w:ascii="Arial" w:hAnsi="Arial" w:cs="Arial"/>
        </w:rPr>
        <w:t>Mariana da Silva Rosa</w:t>
      </w:r>
      <w:r w:rsidRPr="004A2AEE">
        <w:rPr>
          <w:rFonts w:ascii="Arial" w:hAnsi="Arial" w:cs="Arial"/>
        </w:rPr>
        <w:t xml:space="preserve">     </w:t>
      </w:r>
      <w:r w:rsidR="003556A3" w:rsidRPr="004A2AEE">
        <w:rPr>
          <w:rFonts w:ascii="Arial" w:hAnsi="Arial" w:cs="Arial"/>
        </w:rPr>
        <w:tab/>
      </w:r>
      <w:r w:rsidR="009F1602" w:rsidRPr="004A2AEE">
        <w:rPr>
          <w:rFonts w:ascii="Arial" w:hAnsi="Arial" w:cs="Arial"/>
        </w:rPr>
        <w:t xml:space="preserve"> </w:t>
      </w:r>
      <w:r w:rsidR="005A3BD3" w:rsidRPr="004A2AEE">
        <w:rPr>
          <w:rFonts w:ascii="Arial" w:hAnsi="Arial" w:cs="Arial"/>
        </w:rPr>
        <w:t xml:space="preserve">            </w:t>
      </w:r>
      <w:r w:rsidR="003556A3" w:rsidRPr="004A2AEE">
        <w:rPr>
          <w:rFonts w:ascii="Arial" w:hAnsi="Arial" w:cs="Arial"/>
        </w:rPr>
        <w:t>Carla Maitê Patrocínio</w:t>
      </w:r>
    </w:p>
    <w:p w14:paraId="3CAB8365" w14:textId="7B9864B5" w:rsidR="005D65F4" w:rsidRPr="004A2AEE" w:rsidRDefault="005A3BD3" w:rsidP="005A3BD3">
      <w:pPr>
        <w:spacing w:after="0" w:line="240" w:lineRule="auto"/>
        <w:rPr>
          <w:rFonts w:ascii="Arial" w:hAnsi="Arial" w:cs="Arial"/>
        </w:rPr>
      </w:pPr>
      <w:r w:rsidRPr="004A2AEE">
        <w:rPr>
          <w:rFonts w:ascii="Arial" w:hAnsi="Arial" w:cs="Arial"/>
        </w:rPr>
        <w:t xml:space="preserve">              </w:t>
      </w:r>
      <w:r w:rsidR="005D65F4" w:rsidRPr="004A2AEE">
        <w:rPr>
          <w:rFonts w:ascii="Arial" w:hAnsi="Arial" w:cs="Arial"/>
        </w:rPr>
        <w:t xml:space="preserve">Secretária                                          </w:t>
      </w:r>
      <w:r w:rsidR="000C5ADE" w:rsidRPr="004A2AEE">
        <w:rPr>
          <w:rFonts w:ascii="Arial" w:hAnsi="Arial" w:cs="Arial"/>
        </w:rPr>
        <w:t xml:space="preserve"> </w:t>
      </w:r>
      <w:r w:rsidR="005D65F4" w:rsidRPr="004A2AEE">
        <w:rPr>
          <w:rFonts w:ascii="Arial" w:hAnsi="Arial" w:cs="Arial"/>
        </w:rPr>
        <w:t>Membro</w:t>
      </w:r>
      <w:r w:rsidR="00D15487" w:rsidRPr="004A2AEE">
        <w:rPr>
          <w:rFonts w:ascii="Arial" w:hAnsi="Arial" w:cs="Arial"/>
        </w:rPr>
        <w:tab/>
      </w:r>
      <w:r w:rsidR="00D15487" w:rsidRPr="004A2AEE">
        <w:rPr>
          <w:rFonts w:ascii="Arial" w:hAnsi="Arial" w:cs="Arial"/>
        </w:rPr>
        <w:tab/>
      </w:r>
      <w:r w:rsidR="00D15487" w:rsidRPr="004A2AEE">
        <w:rPr>
          <w:rFonts w:ascii="Arial" w:hAnsi="Arial" w:cs="Arial"/>
        </w:rPr>
        <w:tab/>
      </w:r>
      <w:r w:rsidRPr="004A2AEE">
        <w:rPr>
          <w:rFonts w:ascii="Arial" w:hAnsi="Arial" w:cs="Arial"/>
        </w:rPr>
        <w:t xml:space="preserve">            </w:t>
      </w:r>
      <w:r w:rsidR="0059726F" w:rsidRPr="004A2AEE">
        <w:rPr>
          <w:rFonts w:ascii="Arial" w:hAnsi="Arial" w:cs="Arial"/>
        </w:rPr>
        <w:t xml:space="preserve"> </w:t>
      </w:r>
      <w:proofErr w:type="spellStart"/>
      <w:r w:rsidR="003556A3" w:rsidRPr="004A2AEE">
        <w:rPr>
          <w:rFonts w:ascii="Arial" w:hAnsi="Arial" w:cs="Arial"/>
        </w:rPr>
        <w:t>Membro</w:t>
      </w:r>
      <w:proofErr w:type="spellEnd"/>
    </w:p>
    <w:p w14:paraId="1ADC878B" w14:textId="38BEFDD6" w:rsidR="005D65F4" w:rsidRPr="004A2AEE" w:rsidRDefault="005D65F4" w:rsidP="005A3BD3">
      <w:pPr>
        <w:spacing w:after="0" w:line="240" w:lineRule="auto"/>
        <w:jc w:val="center"/>
        <w:rPr>
          <w:rFonts w:ascii="Arial" w:hAnsi="Arial" w:cs="Arial"/>
        </w:rPr>
      </w:pPr>
    </w:p>
    <w:p w14:paraId="6452177E" w14:textId="3C5C205B" w:rsidR="00CE462F" w:rsidRPr="004A2AEE" w:rsidRDefault="00CE462F" w:rsidP="005A3BD3">
      <w:pPr>
        <w:spacing w:after="0" w:line="240" w:lineRule="auto"/>
        <w:jc w:val="center"/>
        <w:rPr>
          <w:rFonts w:ascii="Arial" w:hAnsi="Arial" w:cs="Arial"/>
        </w:rPr>
      </w:pPr>
    </w:p>
    <w:p w14:paraId="65A9CA59" w14:textId="77777777" w:rsidR="003556A3" w:rsidRPr="004A2AEE" w:rsidRDefault="003556A3" w:rsidP="005A3BD3">
      <w:pPr>
        <w:spacing w:after="0" w:line="240" w:lineRule="auto"/>
        <w:jc w:val="center"/>
        <w:rPr>
          <w:rFonts w:ascii="Arial" w:hAnsi="Arial" w:cs="Arial"/>
        </w:rPr>
      </w:pPr>
    </w:p>
    <w:p w14:paraId="75CF3EDC" w14:textId="77777777" w:rsidR="005A3BD3" w:rsidRPr="004A2AEE" w:rsidRDefault="005A3BD3" w:rsidP="005A3BD3">
      <w:pPr>
        <w:spacing w:after="0" w:line="240" w:lineRule="auto"/>
        <w:jc w:val="center"/>
        <w:rPr>
          <w:rFonts w:ascii="Arial" w:hAnsi="Arial" w:cs="Arial"/>
        </w:rPr>
      </w:pPr>
    </w:p>
    <w:p w14:paraId="2D13B7C8" w14:textId="77777777" w:rsidR="005A3BD3" w:rsidRPr="004A2AEE" w:rsidRDefault="005A3BD3" w:rsidP="005A3BD3">
      <w:pPr>
        <w:spacing w:after="0" w:line="240" w:lineRule="auto"/>
        <w:jc w:val="center"/>
        <w:rPr>
          <w:rFonts w:ascii="Arial" w:hAnsi="Arial" w:cs="Arial"/>
        </w:rPr>
      </w:pPr>
    </w:p>
    <w:p w14:paraId="47992A80" w14:textId="1A42F6D1" w:rsidR="004E1AB9" w:rsidRPr="004A2AEE" w:rsidRDefault="005A3BD3" w:rsidP="005A3BD3">
      <w:pPr>
        <w:spacing w:after="0" w:line="240" w:lineRule="auto"/>
        <w:rPr>
          <w:rFonts w:ascii="Arial" w:hAnsi="Arial" w:cs="Arial"/>
        </w:rPr>
      </w:pPr>
      <w:r w:rsidRPr="004A2AEE">
        <w:rPr>
          <w:rFonts w:ascii="Arial" w:hAnsi="Arial" w:cs="Arial"/>
        </w:rPr>
        <w:t xml:space="preserve">      </w:t>
      </w:r>
      <w:r w:rsidR="005D65F4" w:rsidRPr="004A2AEE">
        <w:rPr>
          <w:rFonts w:ascii="Arial" w:hAnsi="Arial" w:cs="Arial"/>
        </w:rPr>
        <w:t xml:space="preserve">Elaine de Fatima Silva             </w:t>
      </w:r>
      <w:r w:rsidRPr="004A2AEE">
        <w:rPr>
          <w:rFonts w:ascii="Arial" w:hAnsi="Arial" w:cs="Arial"/>
        </w:rPr>
        <w:t>Júnia</w:t>
      </w:r>
      <w:r w:rsidR="005D65F4" w:rsidRPr="004A2AEE">
        <w:rPr>
          <w:rFonts w:ascii="Arial" w:hAnsi="Arial" w:cs="Arial"/>
        </w:rPr>
        <w:t xml:space="preserve"> Paula S. Menezes</w:t>
      </w:r>
      <w:r w:rsidRPr="004A2AEE">
        <w:rPr>
          <w:rFonts w:ascii="Arial" w:hAnsi="Arial" w:cs="Arial"/>
        </w:rPr>
        <w:t xml:space="preserve">        </w:t>
      </w:r>
      <w:r w:rsidR="003556A3" w:rsidRPr="004A2AEE">
        <w:rPr>
          <w:rFonts w:ascii="Arial" w:hAnsi="Arial" w:cs="Arial"/>
        </w:rPr>
        <w:t xml:space="preserve">  </w:t>
      </w:r>
      <w:r w:rsidRPr="004A2AEE">
        <w:rPr>
          <w:rFonts w:ascii="Arial" w:hAnsi="Arial" w:cs="Arial"/>
        </w:rPr>
        <w:t xml:space="preserve">      </w:t>
      </w:r>
      <w:r w:rsidR="003556A3" w:rsidRPr="004A2AEE">
        <w:rPr>
          <w:rFonts w:ascii="Arial" w:hAnsi="Arial" w:cs="Arial"/>
        </w:rPr>
        <w:t>Wanessa Marina Pimenta</w:t>
      </w:r>
    </w:p>
    <w:p w14:paraId="30974C2B" w14:textId="1DAFA164" w:rsidR="005D65F4" w:rsidRPr="004A2AEE" w:rsidRDefault="005A3BD3" w:rsidP="005A3BD3">
      <w:pPr>
        <w:spacing w:after="0" w:line="240" w:lineRule="auto"/>
        <w:rPr>
          <w:rFonts w:ascii="Arial" w:hAnsi="Arial" w:cs="Arial"/>
        </w:rPr>
      </w:pPr>
      <w:r w:rsidRPr="004A2AEE">
        <w:rPr>
          <w:rFonts w:ascii="Arial" w:hAnsi="Arial" w:cs="Arial"/>
        </w:rPr>
        <w:t xml:space="preserve">                </w:t>
      </w:r>
      <w:r w:rsidR="004E1AB9" w:rsidRPr="004A2AEE">
        <w:rPr>
          <w:rFonts w:ascii="Arial" w:hAnsi="Arial" w:cs="Arial"/>
        </w:rPr>
        <w:t>Membro</w:t>
      </w:r>
      <w:r w:rsidR="005D65F4" w:rsidRPr="004A2AEE">
        <w:rPr>
          <w:rFonts w:ascii="Arial" w:hAnsi="Arial" w:cs="Arial"/>
        </w:rPr>
        <w:t xml:space="preserve">                          </w:t>
      </w:r>
      <w:r w:rsidRPr="004A2AEE">
        <w:rPr>
          <w:rFonts w:ascii="Arial" w:hAnsi="Arial" w:cs="Arial"/>
        </w:rPr>
        <w:t xml:space="preserve">        </w:t>
      </w:r>
      <w:r w:rsidR="005D65F4" w:rsidRPr="004A2AEE">
        <w:rPr>
          <w:rFonts w:ascii="Arial" w:hAnsi="Arial" w:cs="Arial"/>
        </w:rPr>
        <w:t xml:space="preserve"> </w:t>
      </w:r>
      <w:r w:rsidRPr="004A2AEE">
        <w:rPr>
          <w:rFonts w:ascii="Arial" w:hAnsi="Arial" w:cs="Arial"/>
        </w:rPr>
        <w:t xml:space="preserve">  </w:t>
      </w:r>
      <w:proofErr w:type="spellStart"/>
      <w:r w:rsidR="005D65F4" w:rsidRPr="004A2AEE">
        <w:rPr>
          <w:rFonts w:ascii="Arial" w:hAnsi="Arial" w:cs="Arial"/>
        </w:rPr>
        <w:t>Membro</w:t>
      </w:r>
      <w:proofErr w:type="spellEnd"/>
      <w:r w:rsidR="005D65F4" w:rsidRPr="004A2AEE">
        <w:rPr>
          <w:rFonts w:ascii="Arial" w:hAnsi="Arial" w:cs="Arial"/>
        </w:rPr>
        <w:t xml:space="preserve">              </w:t>
      </w:r>
      <w:r w:rsidRPr="004A2AEE">
        <w:rPr>
          <w:rFonts w:ascii="Arial" w:hAnsi="Arial" w:cs="Arial"/>
        </w:rPr>
        <w:t xml:space="preserve">                              </w:t>
      </w:r>
      <w:r w:rsidR="005D65F4" w:rsidRPr="004A2AEE">
        <w:rPr>
          <w:rFonts w:ascii="Arial" w:hAnsi="Arial" w:cs="Arial"/>
        </w:rPr>
        <w:t xml:space="preserve">  </w:t>
      </w:r>
      <w:proofErr w:type="spellStart"/>
      <w:r w:rsidR="005D65F4" w:rsidRPr="004A2AEE">
        <w:rPr>
          <w:rFonts w:ascii="Arial" w:hAnsi="Arial" w:cs="Arial"/>
        </w:rPr>
        <w:t>Membro</w:t>
      </w:r>
      <w:proofErr w:type="spellEnd"/>
    </w:p>
    <w:p w14:paraId="4D5D120A" w14:textId="579D2CB9" w:rsidR="005D65F4" w:rsidRPr="004A2AEE" w:rsidRDefault="005D65F4" w:rsidP="005A3BD3">
      <w:pPr>
        <w:spacing w:after="0" w:line="240" w:lineRule="auto"/>
        <w:jc w:val="center"/>
        <w:rPr>
          <w:rFonts w:ascii="Arial" w:hAnsi="Arial" w:cs="Arial"/>
        </w:rPr>
      </w:pPr>
    </w:p>
    <w:p w14:paraId="55A9FBD5" w14:textId="6050ED37" w:rsidR="001844C8" w:rsidRPr="004A2AEE" w:rsidRDefault="001844C8" w:rsidP="005A3BD3">
      <w:pPr>
        <w:spacing w:after="0" w:line="240" w:lineRule="auto"/>
        <w:jc w:val="center"/>
        <w:rPr>
          <w:rFonts w:ascii="Arial" w:hAnsi="Arial" w:cs="Arial"/>
        </w:rPr>
      </w:pPr>
    </w:p>
    <w:p w14:paraId="1BA93338" w14:textId="451EB5D3" w:rsidR="001844C8" w:rsidRPr="004A2AEE" w:rsidRDefault="001844C8" w:rsidP="005A3BD3">
      <w:pPr>
        <w:spacing w:after="0" w:line="240" w:lineRule="auto"/>
        <w:jc w:val="center"/>
        <w:rPr>
          <w:rFonts w:ascii="Arial" w:hAnsi="Arial" w:cs="Arial"/>
        </w:rPr>
      </w:pPr>
    </w:p>
    <w:p w14:paraId="2AAB6D58" w14:textId="77777777" w:rsidR="005A3BD3" w:rsidRPr="004A2AEE" w:rsidRDefault="005A3BD3" w:rsidP="005A3BD3">
      <w:pPr>
        <w:spacing w:after="0" w:line="240" w:lineRule="auto"/>
        <w:jc w:val="center"/>
        <w:rPr>
          <w:rFonts w:ascii="Arial" w:hAnsi="Arial" w:cs="Arial"/>
        </w:rPr>
      </w:pPr>
    </w:p>
    <w:p w14:paraId="46322842" w14:textId="0D3F4632" w:rsidR="001844C8" w:rsidRPr="004A2AEE" w:rsidRDefault="001844C8" w:rsidP="005A3BD3">
      <w:pPr>
        <w:spacing w:after="0" w:line="240" w:lineRule="auto"/>
        <w:jc w:val="center"/>
        <w:rPr>
          <w:rFonts w:ascii="Arial" w:hAnsi="Arial" w:cs="Arial"/>
        </w:rPr>
      </w:pPr>
    </w:p>
    <w:p w14:paraId="4F7493F3" w14:textId="77777777" w:rsidR="001844C8" w:rsidRPr="004A2AEE" w:rsidRDefault="001844C8" w:rsidP="005A3BD3">
      <w:pPr>
        <w:spacing w:after="0" w:line="240" w:lineRule="auto"/>
        <w:jc w:val="center"/>
        <w:rPr>
          <w:rFonts w:ascii="Arial" w:hAnsi="Arial" w:cs="Arial"/>
        </w:rPr>
      </w:pPr>
    </w:p>
    <w:p w14:paraId="0382D10B" w14:textId="7952F6E3" w:rsidR="001844C8" w:rsidRPr="004A2AEE" w:rsidRDefault="001844C8" w:rsidP="005A3BD3">
      <w:pPr>
        <w:spacing w:after="0" w:line="240" w:lineRule="auto"/>
        <w:jc w:val="center"/>
        <w:rPr>
          <w:rFonts w:ascii="Arial" w:hAnsi="Arial" w:cs="Arial"/>
        </w:rPr>
      </w:pPr>
      <w:r w:rsidRPr="004A2AEE">
        <w:rPr>
          <w:rFonts w:ascii="Arial" w:hAnsi="Arial" w:cs="Arial"/>
        </w:rPr>
        <w:t>Ana Paula Oliveira</w:t>
      </w:r>
      <w:r w:rsidRPr="004A2AEE">
        <w:rPr>
          <w:rFonts w:ascii="Arial" w:hAnsi="Arial" w:cs="Arial"/>
        </w:rPr>
        <w:tab/>
      </w:r>
      <w:r w:rsidRPr="004A2AEE">
        <w:rPr>
          <w:rFonts w:ascii="Arial" w:hAnsi="Arial" w:cs="Arial"/>
        </w:rPr>
        <w:tab/>
      </w:r>
      <w:r w:rsidRPr="004A2AEE">
        <w:rPr>
          <w:rFonts w:ascii="Arial" w:hAnsi="Arial" w:cs="Arial"/>
        </w:rPr>
        <w:tab/>
        <w:t>Robson Barbosa</w:t>
      </w:r>
    </w:p>
    <w:p w14:paraId="5C7FF63B" w14:textId="7ED65447" w:rsidR="001844C8" w:rsidRPr="004A2AEE" w:rsidRDefault="001844C8" w:rsidP="005A3BD3">
      <w:pPr>
        <w:spacing w:after="0" w:line="240" w:lineRule="auto"/>
        <w:jc w:val="center"/>
        <w:rPr>
          <w:rFonts w:ascii="Arial" w:hAnsi="Arial" w:cs="Arial"/>
        </w:rPr>
      </w:pPr>
      <w:r w:rsidRPr="004A2AEE">
        <w:rPr>
          <w:rFonts w:ascii="Arial" w:hAnsi="Arial" w:cs="Arial"/>
        </w:rPr>
        <w:t>Membro</w:t>
      </w:r>
      <w:r w:rsidRPr="004A2AEE">
        <w:rPr>
          <w:rFonts w:ascii="Arial" w:hAnsi="Arial" w:cs="Arial"/>
        </w:rPr>
        <w:tab/>
      </w:r>
      <w:r w:rsidRPr="004A2AEE">
        <w:rPr>
          <w:rFonts w:ascii="Arial" w:hAnsi="Arial" w:cs="Arial"/>
        </w:rPr>
        <w:tab/>
      </w:r>
      <w:r w:rsidRPr="004A2AEE">
        <w:rPr>
          <w:rFonts w:ascii="Arial" w:hAnsi="Arial" w:cs="Arial"/>
        </w:rPr>
        <w:tab/>
        <w:t xml:space="preserve">  </w:t>
      </w:r>
      <w:r w:rsidR="006A39C0" w:rsidRPr="004A2AEE">
        <w:rPr>
          <w:rFonts w:ascii="Arial" w:hAnsi="Arial" w:cs="Arial"/>
        </w:rPr>
        <w:t xml:space="preserve">    </w:t>
      </w:r>
      <w:r w:rsidR="00741313" w:rsidRPr="004A2AEE">
        <w:rPr>
          <w:rFonts w:ascii="Arial" w:hAnsi="Arial" w:cs="Arial"/>
        </w:rPr>
        <w:t xml:space="preserve"> </w:t>
      </w:r>
      <w:proofErr w:type="spellStart"/>
      <w:r w:rsidRPr="004A2AEE">
        <w:rPr>
          <w:rFonts w:ascii="Arial" w:hAnsi="Arial" w:cs="Arial"/>
        </w:rPr>
        <w:t>Membro</w:t>
      </w:r>
      <w:proofErr w:type="spellEnd"/>
    </w:p>
    <w:p w14:paraId="73ADB18B" w14:textId="2AB4A0AA" w:rsidR="00C92937" w:rsidRPr="004A2AEE" w:rsidRDefault="00C92937" w:rsidP="005A3BD3">
      <w:pPr>
        <w:spacing w:after="0" w:line="240" w:lineRule="auto"/>
        <w:jc w:val="center"/>
        <w:rPr>
          <w:rFonts w:ascii="Arial" w:hAnsi="Arial" w:cs="Arial"/>
        </w:rPr>
      </w:pPr>
    </w:p>
    <w:sectPr w:rsidR="00C92937" w:rsidRPr="004A2AEE" w:rsidSect="000D06D6">
      <w:headerReference w:type="default" r:id="rId8"/>
      <w:pgSz w:w="11906" w:h="16838"/>
      <w:pgMar w:top="1134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9A85F" w14:textId="77777777" w:rsidR="00A03968" w:rsidRDefault="00A03968" w:rsidP="003853A5">
      <w:pPr>
        <w:spacing w:after="0" w:line="240" w:lineRule="auto"/>
      </w:pPr>
      <w:r>
        <w:separator/>
      </w:r>
    </w:p>
  </w:endnote>
  <w:endnote w:type="continuationSeparator" w:id="0">
    <w:p w14:paraId="45221F90" w14:textId="77777777" w:rsidR="00A03968" w:rsidRDefault="00A03968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7A9156" w14:textId="77777777" w:rsidR="00A03968" w:rsidRDefault="00A03968" w:rsidP="003853A5">
      <w:pPr>
        <w:spacing w:after="0" w:line="240" w:lineRule="auto"/>
      </w:pPr>
      <w:r>
        <w:separator/>
      </w:r>
    </w:p>
  </w:footnote>
  <w:footnote w:type="continuationSeparator" w:id="0">
    <w:p w14:paraId="10CD295B" w14:textId="77777777" w:rsidR="00A03968" w:rsidRDefault="00A03968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9690C" w14:textId="01ECA955" w:rsidR="000D06D6" w:rsidRDefault="000D06D6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614B0"/>
    <w:multiLevelType w:val="multilevel"/>
    <w:tmpl w:val="BEE6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BB05CC"/>
    <w:multiLevelType w:val="multilevel"/>
    <w:tmpl w:val="3E98C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C82328"/>
    <w:multiLevelType w:val="multilevel"/>
    <w:tmpl w:val="F5C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5F7739"/>
    <w:multiLevelType w:val="multilevel"/>
    <w:tmpl w:val="53A8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073715"/>
    <w:multiLevelType w:val="multilevel"/>
    <w:tmpl w:val="9EFE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D8401B"/>
    <w:multiLevelType w:val="multilevel"/>
    <w:tmpl w:val="071A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210B10"/>
    <w:multiLevelType w:val="multilevel"/>
    <w:tmpl w:val="3DE0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FE5C3F"/>
    <w:multiLevelType w:val="multilevel"/>
    <w:tmpl w:val="3BB0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4F5648"/>
    <w:multiLevelType w:val="multilevel"/>
    <w:tmpl w:val="BA5A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7A"/>
    <w:rsid w:val="0000250C"/>
    <w:rsid w:val="0000467A"/>
    <w:rsid w:val="00006F56"/>
    <w:rsid w:val="0001145E"/>
    <w:rsid w:val="00016B22"/>
    <w:rsid w:val="000271D0"/>
    <w:rsid w:val="00033752"/>
    <w:rsid w:val="000517BE"/>
    <w:rsid w:val="00063BE3"/>
    <w:rsid w:val="00072150"/>
    <w:rsid w:val="000773ED"/>
    <w:rsid w:val="00081F73"/>
    <w:rsid w:val="00082A6D"/>
    <w:rsid w:val="00090060"/>
    <w:rsid w:val="00095A3A"/>
    <w:rsid w:val="000A06EB"/>
    <w:rsid w:val="000A6C31"/>
    <w:rsid w:val="000B1042"/>
    <w:rsid w:val="000B44A4"/>
    <w:rsid w:val="000B5A1D"/>
    <w:rsid w:val="000C1765"/>
    <w:rsid w:val="000C20EA"/>
    <w:rsid w:val="000C342C"/>
    <w:rsid w:val="000C54FB"/>
    <w:rsid w:val="000C59D1"/>
    <w:rsid w:val="000C5ADE"/>
    <w:rsid w:val="000C7CEB"/>
    <w:rsid w:val="000D027F"/>
    <w:rsid w:val="000D06D6"/>
    <w:rsid w:val="000D2A61"/>
    <w:rsid w:val="000D7B6B"/>
    <w:rsid w:val="000D7D4A"/>
    <w:rsid w:val="000E10F5"/>
    <w:rsid w:val="000E3128"/>
    <w:rsid w:val="000F2586"/>
    <w:rsid w:val="00116240"/>
    <w:rsid w:val="00120085"/>
    <w:rsid w:val="00122695"/>
    <w:rsid w:val="00123409"/>
    <w:rsid w:val="001265A2"/>
    <w:rsid w:val="00126F3E"/>
    <w:rsid w:val="00146478"/>
    <w:rsid w:val="00152086"/>
    <w:rsid w:val="00152A42"/>
    <w:rsid w:val="001734AF"/>
    <w:rsid w:val="0017547D"/>
    <w:rsid w:val="00182439"/>
    <w:rsid w:val="001844C8"/>
    <w:rsid w:val="00185C17"/>
    <w:rsid w:val="00187C8F"/>
    <w:rsid w:val="001A5A51"/>
    <w:rsid w:val="001B07C8"/>
    <w:rsid w:val="001B15E6"/>
    <w:rsid w:val="001B1BEB"/>
    <w:rsid w:val="001B5DAD"/>
    <w:rsid w:val="001C3509"/>
    <w:rsid w:val="001C364D"/>
    <w:rsid w:val="001C486C"/>
    <w:rsid w:val="001D6A95"/>
    <w:rsid w:val="001E0A63"/>
    <w:rsid w:val="001F03B0"/>
    <w:rsid w:val="001F2CBE"/>
    <w:rsid w:val="002005AB"/>
    <w:rsid w:val="00200A45"/>
    <w:rsid w:val="002161AE"/>
    <w:rsid w:val="00227E72"/>
    <w:rsid w:val="00265B59"/>
    <w:rsid w:val="00272DC4"/>
    <w:rsid w:val="00274938"/>
    <w:rsid w:val="00275149"/>
    <w:rsid w:val="00290361"/>
    <w:rsid w:val="002946DB"/>
    <w:rsid w:val="002A7489"/>
    <w:rsid w:val="002B520D"/>
    <w:rsid w:val="002C3B94"/>
    <w:rsid w:val="002C49D8"/>
    <w:rsid w:val="002C66A8"/>
    <w:rsid w:val="002D3379"/>
    <w:rsid w:val="002D609B"/>
    <w:rsid w:val="002E1203"/>
    <w:rsid w:val="002E2F11"/>
    <w:rsid w:val="003020E9"/>
    <w:rsid w:val="00306D76"/>
    <w:rsid w:val="00314D99"/>
    <w:rsid w:val="00321830"/>
    <w:rsid w:val="0032295B"/>
    <w:rsid w:val="003244F6"/>
    <w:rsid w:val="003408B4"/>
    <w:rsid w:val="00341CEE"/>
    <w:rsid w:val="003556A3"/>
    <w:rsid w:val="00366C05"/>
    <w:rsid w:val="00370A3E"/>
    <w:rsid w:val="00372D46"/>
    <w:rsid w:val="00373E72"/>
    <w:rsid w:val="003771E1"/>
    <w:rsid w:val="0038003B"/>
    <w:rsid w:val="0038159A"/>
    <w:rsid w:val="003853A5"/>
    <w:rsid w:val="003900A4"/>
    <w:rsid w:val="003B3BC7"/>
    <w:rsid w:val="003C1DA9"/>
    <w:rsid w:val="003C32DD"/>
    <w:rsid w:val="003D0CB5"/>
    <w:rsid w:val="003D5043"/>
    <w:rsid w:val="003D65AA"/>
    <w:rsid w:val="003D7B5E"/>
    <w:rsid w:val="003E097F"/>
    <w:rsid w:val="003F654F"/>
    <w:rsid w:val="004003B9"/>
    <w:rsid w:val="00412757"/>
    <w:rsid w:val="00413FDB"/>
    <w:rsid w:val="0042056E"/>
    <w:rsid w:val="00440897"/>
    <w:rsid w:val="00445C54"/>
    <w:rsid w:val="004469C1"/>
    <w:rsid w:val="00447221"/>
    <w:rsid w:val="00452529"/>
    <w:rsid w:val="00454E01"/>
    <w:rsid w:val="00460F7C"/>
    <w:rsid w:val="0046256C"/>
    <w:rsid w:val="00463140"/>
    <w:rsid w:val="004668C8"/>
    <w:rsid w:val="00467F59"/>
    <w:rsid w:val="00473E73"/>
    <w:rsid w:val="00474E06"/>
    <w:rsid w:val="00475023"/>
    <w:rsid w:val="004837EA"/>
    <w:rsid w:val="00486DE1"/>
    <w:rsid w:val="00490F31"/>
    <w:rsid w:val="00491A6B"/>
    <w:rsid w:val="00491AF8"/>
    <w:rsid w:val="00491EA5"/>
    <w:rsid w:val="004975AF"/>
    <w:rsid w:val="004A263A"/>
    <w:rsid w:val="004A2AEE"/>
    <w:rsid w:val="004A49ED"/>
    <w:rsid w:val="004D01C3"/>
    <w:rsid w:val="004D1726"/>
    <w:rsid w:val="004D296D"/>
    <w:rsid w:val="004D3695"/>
    <w:rsid w:val="004D43C6"/>
    <w:rsid w:val="004D6D5F"/>
    <w:rsid w:val="004E0A99"/>
    <w:rsid w:val="004E10DD"/>
    <w:rsid w:val="004E1AB9"/>
    <w:rsid w:val="004E43DA"/>
    <w:rsid w:val="004E4D93"/>
    <w:rsid w:val="004F28AD"/>
    <w:rsid w:val="004F7746"/>
    <w:rsid w:val="00522452"/>
    <w:rsid w:val="005236B6"/>
    <w:rsid w:val="0053091A"/>
    <w:rsid w:val="00532522"/>
    <w:rsid w:val="00532C3E"/>
    <w:rsid w:val="005358C5"/>
    <w:rsid w:val="00537C48"/>
    <w:rsid w:val="00560A27"/>
    <w:rsid w:val="00561E2A"/>
    <w:rsid w:val="00562A23"/>
    <w:rsid w:val="00587CAE"/>
    <w:rsid w:val="00587D8A"/>
    <w:rsid w:val="00590694"/>
    <w:rsid w:val="00593067"/>
    <w:rsid w:val="0059692B"/>
    <w:rsid w:val="00596A07"/>
    <w:rsid w:val="00596EE1"/>
    <w:rsid w:val="0059726F"/>
    <w:rsid w:val="005A2F92"/>
    <w:rsid w:val="005A3BD3"/>
    <w:rsid w:val="005A6593"/>
    <w:rsid w:val="005B27BC"/>
    <w:rsid w:val="005B645B"/>
    <w:rsid w:val="005C5248"/>
    <w:rsid w:val="005C524A"/>
    <w:rsid w:val="005C6777"/>
    <w:rsid w:val="005D01F6"/>
    <w:rsid w:val="005D25E8"/>
    <w:rsid w:val="005D5DFB"/>
    <w:rsid w:val="005D65F4"/>
    <w:rsid w:val="005E0549"/>
    <w:rsid w:val="005E1989"/>
    <w:rsid w:val="005F3543"/>
    <w:rsid w:val="00610771"/>
    <w:rsid w:val="00621FD2"/>
    <w:rsid w:val="00622287"/>
    <w:rsid w:val="0062407A"/>
    <w:rsid w:val="00624763"/>
    <w:rsid w:val="0062589A"/>
    <w:rsid w:val="00630363"/>
    <w:rsid w:val="0064195A"/>
    <w:rsid w:val="00642FA0"/>
    <w:rsid w:val="00647024"/>
    <w:rsid w:val="00651425"/>
    <w:rsid w:val="00660108"/>
    <w:rsid w:val="00661375"/>
    <w:rsid w:val="00666349"/>
    <w:rsid w:val="0067611A"/>
    <w:rsid w:val="00686C07"/>
    <w:rsid w:val="00694E31"/>
    <w:rsid w:val="006A39C0"/>
    <w:rsid w:val="006A3DE6"/>
    <w:rsid w:val="006B10DF"/>
    <w:rsid w:val="006D4504"/>
    <w:rsid w:val="006D72B8"/>
    <w:rsid w:val="006D77E6"/>
    <w:rsid w:val="006F4B67"/>
    <w:rsid w:val="006F663A"/>
    <w:rsid w:val="00707729"/>
    <w:rsid w:val="007114D0"/>
    <w:rsid w:val="00712915"/>
    <w:rsid w:val="00714905"/>
    <w:rsid w:val="00722C96"/>
    <w:rsid w:val="00723D6E"/>
    <w:rsid w:val="007330EE"/>
    <w:rsid w:val="007373D9"/>
    <w:rsid w:val="00741313"/>
    <w:rsid w:val="00743A08"/>
    <w:rsid w:val="00746302"/>
    <w:rsid w:val="007522A7"/>
    <w:rsid w:val="00766757"/>
    <w:rsid w:val="00770231"/>
    <w:rsid w:val="007730BA"/>
    <w:rsid w:val="00784090"/>
    <w:rsid w:val="00790494"/>
    <w:rsid w:val="00795458"/>
    <w:rsid w:val="00796E5F"/>
    <w:rsid w:val="007A7746"/>
    <w:rsid w:val="007B7A12"/>
    <w:rsid w:val="007C1FB0"/>
    <w:rsid w:val="007C3C57"/>
    <w:rsid w:val="007C59C8"/>
    <w:rsid w:val="007D0A7A"/>
    <w:rsid w:val="007D368F"/>
    <w:rsid w:val="007D4121"/>
    <w:rsid w:val="007D6232"/>
    <w:rsid w:val="007E7A0C"/>
    <w:rsid w:val="007F5082"/>
    <w:rsid w:val="00803E21"/>
    <w:rsid w:val="00810549"/>
    <w:rsid w:val="00811E07"/>
    <w:rsid w:val="00814C17"/>
    <w:rsid w:val="00817FEC"/>
    <w:rsid w:val="00822EA4"/>
    <w:rsid w:val="00832790"/>
    <w:rsid w:val="00836C85"/>
    <w:rsid w:val="00840528"/>
    <w:rsid w:val="00841578"/>
    <w:rsid w:val="00843C4F"/>
    <w:rsid w:val="008515CF"/>
    <w:rsid w:val="008679D5"/>
    <w:rsid w:val="00867F42"/>
    <w:rsid w:val="008804B5"/>
    <w:rsid w:val="00883536"/>
    <w:rsid w:val="00883DBC"/>
    <w:rsid w:val="00893655"/>
    <w:rsid w:val="008A2373"/>
    <w:rsid w:val="008B042E"/>
    <w:rsid w:val="008B09F8"/>
    <w:rsid w:val="008C3752"/>
    <w:rsid w:val="008C7AC0"/>
    <w:rsid w:val="008D4DBB"/>
    <w:rsid w:val="009005E3"/>
    <w:rsid w:val="0090203F"/>
    <w:rsid w:val="009161D9"/>
    <w:rsid w:val="0091648C"/>
    <w:rsid w:val="009200DA"/>
    <w:rsid w:val="00924EBF"/>
    <w:rsid w:val="009262CD"/>
    <w:rsid w:val="00926E09"/>
    <w:rsid w:val="009325AA"/>
    <w:rsid w:val="009413E2"/>
    <w:rsid w:val="00951DC6"/>
    <w:rsid w:val="00960647"/>
    <w:rsid w:val="0096238B"/>
    <w:rsid w:val="0096495E"/>
    <w:rsid w:val="009727DD"/>
    <w:rsid w:val="00975363"/>
    <w:rsid w:val="009779AD"/>
    <w:rsid w:val="009858CB"/>
    <w:rsid w:val="00985E97"/>
    <w:rsid w:val="0098670C"/>
    <w:rsid w:val="009975A4"/>
    <w:rsid w:val="00997F6A"/>
    <w:rsid w:val="009A1049"/>
    <w:rsid w:val="009A314C"/>
    <w:rsid w:val="009B6D40"/>
    <w:rsid w:val="009C1208"/>
    <w:rsid w:val="009C1C12"/>
    <w:rsid w:val="009C1E0A"/>
    <w:rsid w:val="009D252C"/>
    <w:rsid w:val="009D5799"/>
    <w:rsid w:val="009D613E"/>
    <w:rsid w:val="009E796C"/>
    <w:rsid w:val="009E7AC4"/>
    <w:rsid w:val="009F04E8"/>
    <w:rsid w:val="009F1602"/>
    <w:rsid w:val="009F6897"/>
    <w:rsid w:val="009F6CA9"/>
    <w:rsid w:val="009F714B"/>
    <w:rsid w:val="00A03594"/>
    <w:rsid w:val="00A03968"/>
    <w:rsid w:val="00A06893"/>
    <w:rsid w:val="00A07297"/>
    <w:rsid w:val="00A17BB5"/>
    <w:rsid w:val="00A27F9F"/>
    <w:rsid w:val="00A35802"/>
    <w:rsid w:val="00A502CE"/>
    <w:rsid w:val="00A5037A"/>
    <w:rsid w:val="00A52240"/>
    <w:rsid w:val="00A57A22"/>
    <w:rsid w:val="00A74A82"/>
    <w:rsid w:val="00A82886"/>
    <w:rsid w:val="00A84B62"/>
    <w:rsid w:val="00A94C45"/>
    <w:rsid w:val="00AB00A2"/>
    <w:rsid w:val="00AC04F9"/>
    <w:rsid w:val="00AD143B"/>
    <w:rsid w:val="00AD4367"/>
    <w:rsid w:val="00AD7205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06AF3"/>
    <w:rsid w:val="00B11C67"/>
    <w:rsid w:val="00B148D7"/>
    <w:rsid w:val="00B24553"/>
    <w:rsid w:val="00B348D0"/>
    <w:rsid w:val="00B43A44"/>
    <w:rsid w:val="00B46657"/>
    <w:rsid w:val="00B46AA5"/>
    <w:rsid w:val="00B7103A"/>
    <w:rsid w:val="00B73CB0"/>
    <w:rsid w:val="00B83DA3"/>
    <w:rsid w:val="00B904F3"/>
    <w:rsid w:val="00B951FC"/>
    <w:rsid w:val="00BA0CD4"/>
    <w:rsid w:val="00BB042A"/>
    <w:rsid w:val="00BB059E"/>
    <w:rsid w:val="00BB3220"/>
    <w:rsid w:val="00BB44FC"/>
    <w:rsid w:val="00BC2779"/>
    <w:rsid w:val="00BC574E"/>
    <w:rsid w:val="00BD28D7"/>
    <w:rsid w:val="00BD4C77"/>
    <w:rsid w:val="00BE1A0D"/>
    <w:rsid w:val="00BE29F2"/>
    <w:rsid w:val="00BE4F03"/>
    <w:rsid w:val="00BF2CCF"/>
    <w:rsid w:val="00BF743B"/>
    <w:rsid w:val="00C20006"/>
    <w:rsid w:val="00C32B3E"/>
    <w:rsid w:val="00C33D83"/>
    <w:rsid w:val="00C35F28"/>
    <w:rsid w:val="00C41415"/>
    <w:rsid w:val="00C42078"/>
    <w:rsid w:val="00C50C1E"/>
    <w:rsid w:val="00C52894"/>
    <w:rsid w:val="00C529FF"/>
    <w:rsid w:val="00C550BC"/>
    <w:rsid w:val="00C55A8E"/>
    <w:rsid w:val="00C6162E"/>
    <w:rsid w:val="00C63836"/>
    <w:rsid w:val="00C6693C"/>
    <w:rsid w:val="00C81194"/>
    <w:rsid w:val="00C818AC"/>
    <w:rsid w:val="00C904B3"/>
    <w:rsid w:val="00C92937"/>
    <w:rsid w:val="00CA00B1"/>
    <w:rsid w:val="00CB45DA"/>
    <w:rsid w:val="00CC3A37"/>
    <w:rsid w:val="00CC4645"/>
    <w:rsid w:val="00CE462F"/>
    <w:rsid w:val="00CF2607"/>
    <w:rsid w:val="00D025C8"/>
    <w:rsid w:val="00D12894"/>
    <w:rsid w:val="00D15487"/>
    <w:rsid w:val="00D17F9C"/>
    <w:rsid w:val="00D23005"/>
    <w:rsid w:val="00D33304"/>
    <w:rsid w:val="00D33622"/>
    <w:rsid w:val="00D36E69"/>
    <w:rsid w:val="00D40F6D"/>
    <w:rsid w:val="00D45DB6"/>
    <w:rsid w:val="00D5298B"/>
    <w:rsid w:val="00D52A40"/>
    <w:rsid w:val="00D60B60"/>
    <w:rsid w:val="00D674C0"/>
    <w:rsid w:val="00D771D2"/>
    <w:rsid w:val="00D91B54"/>
    <w:rsid w:val="00DA416D"/>
    <w:rsid w:val="00DA5366"/>
    <w:rsid w:val="00DA73EA"/>
    <w:rsid w:val="00DB0F81"/>
    <w:rsid w:val="00DC4124"/>
    <w:rsid w:val="00DC5609"/>
    <w:rsid w:val="00DD0565"/>
    <w:rsid w:val="00DE2605"/>
    <w:rsid w:val="00DE7A56"/>
    <w:rsid w:val="00DF2157"/>
    <w:rsid w:val="00DF415E"/>
    <w:rsid w:val="00DF5FFB"/>
    <w:rsid w:val="00DF77ED"/>
    <w:rsid w:val="00E00059"/>
    <w:rsid w:val="00E00D19"/>
    <w:rsid w:val="00E05E82"/>
    <w:rsid w:val="00E07137"/>
    <w:rsid w:val="00E1155B"/>
    <w:rsid w:val="00E20307"/>
    <w:rsid w:val="00E21FFE"/>
    <w:rsid w:val="00E30CF9"/>
    <w:rsid w:val="00E34C6F"/>
    <w:rsid w:val="00E44EFF"/>
    <w:rsid w:val="00E4566F"/>
    <w:rsid w:val="00E45D62"/>
    <w:rsid w:val="00E553CF"/>
    <w:rsid w:val="00E661B0"/>
    <w:rsid w:val="00E710BD"/>
    <w:rsid w:val="00E71FE6"/>
    <w:rsid w:val="00E75ADE"/>
    <w:rsid w:val="00E77E2D"/>
    <w:rsid w:val="00E807F5"/>
    <w:rsid w:val="00E92A31"/>
    <w:rsid w:val="00E96CFC"/>
    <w:rsid w:val="00EA595C"/>
    <w:rsid w:val="00EB0AAC"/>
    <w:rsid w:val="00EB3A1E"/>
    <w:rsid w:val="00EB4147"/>
    <w:rsid w:val="00EB561E"/>
    <w:rsid w:val="00EB5BC3"/>
    <w:rsid w:val="00EB6A51"/>
    <w:rsid w:val="00EC2F4D"/>
    <w:rsid w:val="00EC4E67"/>
    <w:rsid w:val="00EC5221"/>
    <w:rsid w:val="00EC5D9D"/>
    <w:rsid w:val="00EC7716"/>
    <w:rsid w:val="00EC78B0"/>
    <w:rsid w:val="00ED1818"/>
    <w:rsid w:val="00ED5CB3"/>
    <w:rsid w:val="00EE75CD"/>
    <w:rsid w:val="00EF00A5"/>
    <w:rsid w:val="00EF05A7"/>
    <w:rsid w:val="00EF1B0A"/>
    <w:rsid w:val="00EF37AC"/>
    <w:rsid w:val="00EF3985"/>
    <w:rsid w:val="00EF3D4F"/>
    <w:rsid w:val="00F20B1C"/>
    <w:rsid w:val="00F232DF"/>
    <w:rsid w:val="00F25CE2"/>
    <w:rsid w:val="00F32445"/>
    <w:rsid w:val="00F346A1"/>
    <w:rsid w:val="00F37E19"/>
    <w:rsid w:val="00F433D0"/>
    <w:rsid w:val="00F4497C"/>
    <w:rsid w:val="00F53CF0"/>
    <w:rsid w:val="00F576FD"/>
    <w:rsid w:val="00F60B29"/>
    <w:rsid w:val="00F64542"/>
    <w:rsid w:val="00F75FDD"/>
    <w:rsid w:val="00F76BA3"/>
    <w:rsid w:val="00F76EF8"/>
    <w:rsid w:val="00F83504"/>
    <w:rsid w:val="00FA4467"/>
    <w:rsid w:val="00FD015D"/>
    <w:rsid w:val="00FD3282"/>
    <w:rsid w:val="00FD5B6A"/>
    <w:rsid w:val="00FE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5C1721D"/>
  <w15:docId w15:val="{AE957F57-188F-4154-82FA-2FFB0468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937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36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29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semiHidden/>
    <w:rsid w:val="00C9293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36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7D368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2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23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16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41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408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32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351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3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0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765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800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36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66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087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682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66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64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99308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394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082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295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149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37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764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17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528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726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51505-2759-42B8-8F02-08AFA08CC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770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recepçao</cp:lastModifiedBy>
  <cp:revision>12</cp:revision>
  <cp:lastPrinted>2026-01-29T18:17:00Z</cp:lastPrinted>
  <dcterms:created xsi:type="dcterms:W3CDTF">2026-01-29T12:54:00Z</dcterms:created>
  <dcterms:modified xsi:type="dcterms:W3CDTF">2026-01-29T19:44:00Z</dcterms:modified>
</cp:coreProperties>
</file>